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C4" w:rsidRDefault="007F0F16">
      <w:pPr>
        <w:rPr>
          <w:rFonts w:ascii="Century Gothic" w:hAnsi="Century Gothic"/>
          <w:sz w:val="24"/>
          <w:szCs w:val="24"/>
        </w:rPr>
      </w:pPr>
      <w:r w:rsidRPr="00C459C4">
        <w:rPr>
          <w:rFonts w:ascii="Century Gothic" w:hAnsi="Century Gothic"/>
          <w:sz w:val="24"/>
          <w:szCs w:val="24"/>
        </w:rPr>
        <w:t>In the time of arriving at this cataclysmic, ruinous cage, you will come across the narrow corridors and low ceilings. There are passages, leading to confined rooms and the centre of the courtyard</w:t>
      </w:r>
      <w:r w:rsidR="00C459C4">
        <w:rPr>
          <w:rFonts w:ascii="Century Gothic" w:hAnsi="Century Gothic"/>
          <w:sz w:val="24"/>
          <w:szCs w:val="24"/>
        </w:rPr>
        <w:t>.</w:t>
      </w:r>
    </w:p>
    <w:p w:rsidR="007F0F16" w:rsidRDefault="007F0F16">
      <w:pPr>
        <w:rPr>
          <w:rFonts w:ascii="Century Gothic" w:hAnsi="Century Gothic"/>
          <w:sz w:val="24"/>
          <w:szCs w:val="24"/>
        </w:rPr>
      </w:pPr>
      <w:r w:rsidRPr="00C459C4">
        <w:rPr>
          <w:rFonts w:ascii="Century Gothic" w:hAnsi="Century Gothic"/>
          <w:sz w:val="24"/>
          <w:szCs w:val="24"/>
        </w:rPr>
        <w:t>The floors varnished and smeared with the rotten, contaminated food- sometimes, so vile you aren’t able to tell its original form. Kitchen waste: generated by peels, fat and crusts is then used as a supplement, for the depleted prisoners. Dark craters can be seen clearly under the soul-less inmate’s eyes’</w:t>
      </w:r>
      <w:r w:rsidR="00C459C4">
        <w:rPr>
          <w:rFonts w:ascii="Century Gothic" w:hAnsi="Century Gothic"/>
          <w:sz w:val="24"/>
          <w:szCs w:val="24"/>
        </w:rPr>
        <w:t xml:space="preserve">. </w:t>
      </w:r>
    </w:p>
    <w:p w:rsidR="00C459C4" w:rsidRDefault="007F0F16">
      <w:pPr>
        <w:rPr>
          <w:rFonts w:ascii="Century Gothic" w:hAnsi="Century Gothic"/>
          <w:sz w:val="24"/>
          <w:szCs w:val="24"/>
        </w:rPr>
      </w:pPr>
      <w:r>
        <w:rPr>
          <w:rFonts w:ascii="Century Gothic" w:hAnsi="Century Gothic"/>
          <w:sz w:val="24"/>
          <w:szCs w:val="24"/>
        </w:rPr>
        <w:t xml:space="preserve">This was an inviolable place of refuge; a hell-hole to those who were required </w:t>
      </w:r>
      <w:r w:rsidR="00C459C4">
        <w:rPr>
          <w:rFonts w:ascii="Century Gothic" w:hAnsi="Century Gothic"/>
          <w:sz w:val="24"/>
          <w:szCs w:val="24"/>
        </w:rPr>
        <w:t>to work for long hours. Masked from wandering fools and careless citizens, you will encounter the shameless owners- who stopped at nothing to catch rife and conflict amongst the prisoners. They never bothered to cleanse the almost decomposing building.</w:t>
      </w:r>
    </w:p>
    <w:p w:rsidR="007F0F16" w:rsidRDefault="00C459C4">
      <w:pPr>
        <w:rPr>
          <w:rFonts w:ascii="Century Gothic" w:hAnsi="Century Gothic"/>
          <w:sz w:val="24"/>
          <w:szCs w:val="24"/>
        </w:rPr>
      </w:pPr>
      <w:r>
        <w:rPr>
          <w:rFonts w:ascii="Century Gothic" w:hAnsi="Century Gothic"/>
          <w:sz w:val="24"/>
          <w:szCs w:val="24"/>
        </w:rPr>
        <w:t xml:space="preserve">These wearied robots, slouched onto any available surface, are boys who fight for freedom, boys who plead for equality and most importantly, boys without names… </w:t>
      </w:r>
    </w:p>
    <w:p w:rsidR="00C459C4" w:rsidRDefault="00C459C4">
      <w:pPr>
        <w:rPr>
          <w:rFonts w:ascii="Century Gothic" w:hAnsi="Century Gothic"/>
          <w:sz w:val="24"/>
          <w:szCs w:val="24"/>
        </w:rPr>
      </w:pPr>
    </w:p>
    <w:p w:rsidR="00C459C4" w:rsidRDefault="00C459C4">
      <w:pPr>
        <w:rPr>
          <w:rFonts w:ascii="Century Gothic" w:hAnsi="Century Gothic"/>
          <w:sz w:val="24"/>
          <w:szCs w:val="24"/>
        </w:rPr>
      </w:pPr>
      <w:r>
        <w:rPr>
          <w:rFonts w:ascii="Century Gothic" w:hAnsi="Century Gothic"/>
          <w:sz w:val="24"/>
          <w:szCs w:val="24"/>
        </w:rPr>
        <w:t>As the light slowly evaporates into darkness, we’re ushered into the barracks, where we were locked up with around thirty other prison</w:t>
      </w:r>
      <w:r w:rsidR="00F62FDC">
        <w:rPr>
          <w:rFonts w:ascii="Century Gothic" w:hAnsi="Century Gothic"/>
          <w:sz w:val="24"/>
          <w:szCs w:val="24"/>
        </w:rPr>
        <w:t xml:space="preserve">ers for the night. It felt like torture having to go back in that horrid room- which was concealed in the throttling smell of cigarettes. This was a room, technically speaking, a concrete box defiled, with one wooden window, covered in wonky slats. </w:t>
      </w:r>
    </w:p>
    <w:p w:rsidR="00F428D5" w:rsidRDefault="00F62FDC">
      <w:pPr>
        <w:rPr>
          <w:rFonts w:ascii="Century Gothic" w:hAnsi="Century Gothic"/>
          <w:sz w:val="24"/>
          <w:szCs w:val="24"/>
        </w:rPr>
      </w:pPr>
      <w:r>
        <w:rPr>
          <w:rFonts w:ascii="Century Gothic" w:hAnsi="Century Gothic"/>
          <w:sz w:val="24"/>
          <w:szCs w:val="24"/>
        </w:rPr>
        <w:t xml:space="preserve">It was very difficult to even take a breath, let </w:t>
      </w:r>
      <w:r w:rsidR="00F428D5">
        <w:rPr>
          <w:rFonts w:ascii="Century Gothic" w:hAnsi="Century Gothic"/>
          <w:sz w:val="24"/>
          <w:szCs w:val="24"/>
        </w:rPr>
        <w:t xml:space="preserve">alone navigate around the </w:t>
      </w:r>
      <w:r>
        <w:rPr>
          <w:rFonts w:ascii="Century Gothic" w:hAnsi="Century Gothic"/>
          <w:sz w:val="24"/>
          <w:szCs w:val="24"/>
        </w:rPr>
        <w:t>enclosure. Our beds were only three planks for a mattress</w:t>
      </w:r>
      <w:r w:rsidR="00F428D5">
        <w:rPr>
          <w:rFonts w:ascii="Century Gothic" w:hAnsi="Century Gothic"/>
          <w:sz w:val="24"/>
          <w:szCs w:val="24"/>
        </w:rPr>
        <w:t xml:space="preserve"> and a </w:t>
      </w:r>
      <w:r>
        <w:rPr>
          <w:rFonts w:ascii="Century Gothic" w:hAnsi="Century Gothic"/>
          <w:sz w:val="24"/>
          <w:szCs w:val="24"/>
        </w:rPr>
        <w:t>candle, set on a stool, that flickered from time to time.</w:t>
      </w:r>
      <w:r w:rsidR="00F428D5">
        <w:rPr>
          <w:rFonts w:ascii="Century Gothic" w:hAnsi="Century Gothic"/>
          <w:sz w:val="24"/>
          <w:szCs w:val="24"/>
        </w:rPr>
        <w:t xml:space="preserve"> </w:t>
      </w:r>
    </w:p>
    <w:p w:rsidR="00F428D5" w:rsidRDefault="00F428D5">
      <w:pPr>
        <w:rPr>
          <w:rFonts w:ascii="Century Gothic" w:hAnsi="Century Gothic"/>
          <w:sz w:val="24"/>
          <w:szCs w:val="24"/>
        </w:rPr>
      </w:pPr>
      <w:r>
        <w:rPr>
          <w:rFonts w:ascii="Century Gothic" w:hAnsi="Century Gothic"/>
          <w:sz w:val="24"/>
          <w:szCs w:val="24"/>
        </w:rPr>
        <w:t>They treated us like animals feeding us little to practically no food. I didn’t think it was possible to live like this, consumed in the odour of sweat.</w:t>
      </w:r>
    </w:p>
    <w:p w:rsidR="00F62FDC" w:rsidRDefault="00F428D5">
      <w:pPr>
        <w:rPr>
          <w:rFonts w:ascii="Century Gothic" w:hAnsi="Century Gothic"/>
          <w:sz w:val="24"/>
          <w:szCs w:val="24"/>
        </w:rPr>
      </w:pPr>
      <w:r>
        <w:rPr>
          <w:rFonts w:ascii="Century Gothic" w:hAnsi="Century Gothic"/>
          <w:sz w:val="24"/>
          <w:szCs w:val="24"/>
        </w:rPr>
        <w:t>Just when the shadows of night make its occurrence, the routine, that was now repetitive – of us being caged in that rodent infested dungeon had begun.</w:t>
      </w:r>
      <w:r w:rsidR="00720D07">
        <w:rPr>
          <w:rFonts w:ascii="Century Gothic" w:hAnsi="Century Gothic"/>
          <w:sz w:val="24"/>
          <w:szCs w:val="24"/>
        </w:rPr>
        <w:t xml:space="preserve"> It varied from us being locked up for hours to days, which soon turned into weeks. They managed to succeed in the on-going disregard of our basic needs.</w:t>
      </w:r>
    </w:p>
    <w:p w:rsidR="00625DBE" w:rsidRDefault="00720D07">
      <w:pPr>
        <w:rPr>
          <w:rFonts w:ascii="Century Gothic" w:hAnsi="Century Gothic"/>
          <w:sz w:val="24"/>
          <w:szCs w:val="24"/>
        </w:rPr>
      </w:pPr>
      <w:r>
        <w:rPr>
          <w:rFonts w:ascii="Century Gothic" w:hAnsi="Century Gothic"/>
          <w:sz w:val="24"/>
          <w:szCs w:val="24"/>
        </w:rPr>
        <w:t xml:space="preserve">I can vividly recall entering this forsaken </w:t>
      </w:r>
      <w:r w:rsidR="00625DBE">
        <w:rPr>
          <w:rFonts w:ascii="Century Gothic" w:hAnsi="Century Gothic"/>
          <w:sz w:val="24"/>
          <w:szCs w:val="24"/>
        </w:rPr>
        <w:t xml:space="preserve">asylum, that others would call ‘the abyss’. It was a chilly evening, back in September – around my birthday. The sun had already set; boys were just returning from the courtyard, for the daily head-count. By the time I was allowed in, the moon - full on that day, had already started to form. Suddenly, the gates were flung open and a man, bald with an unkempt beard and a crescent scar on his right cheek, grinned mischievously. It was then I regretted every decision that I had ever made... </w:t>
      </w:r>
    </w:p>
    <w:p w:rsidR="001B3FDC" w:rsidRDefault="001B3FDC">
      <w:pPr>
        <w:rPr>
          <w:rFonts w:ascii="Century Gothic" w:hAnsi="Century Gothic"/>
          <w:sz w:val="24"/>
          <w:szCs w:val="24"/>
        </w:rPr>
      </w:pPr>
      <w:r>
        <w:rPr>
          <w:rFonts w:ascii="Century Gothic" w:hAnsi="Century Gothic"/>
          <w:sz w:val="24"/>
          <w:szCs w:val="24"/>
        </w:rPr>
        <w:lastRenderedPageBreak/>
        <w:t>This somewhat strange warehouse, where I was to spend so many days; experienced so many different levels of torture. Adding to this, no-one was affable, no-one.</w:t>
      </w:r>
    </w:p>
    <w:p w:rsidR="001B3FDC" w:rsidRDefault="001B3FDC">
      <w:pPr>
        <w:rPr>
          <w:rFonts w:ascii="Century Gothic" w:hAnsi="Century Gothic"/>
          <w:sz w:val="24"/>
          <w:szCs w:val="24"/>
        </w:rPr>
      </w:pPr>
      <w:r>
        <w:rPr>
          <w:rFonts w:ascii="Century Gothic" w:hAnsi="Century Gothic"/>
          <w:sz w:val="24"/>
          <w:szCs w:val="24"/>
        </w:rPr>
        <w:t>No-one at all was ‘normal’.</w:t>
      </w:r>
    </w:p>
    <w:p w:rsidR="00346224" w:rsidRDefault="001B3FDC">
      <w:pPr>
        <w:rPr>
          <w:rFonts w:ascii="Century Gothic" w:hAnsi="Century Gothic"/>
          <w:sz w:val="24"/>
          <w:szCs w:val="24"/>
        </w:rPr>
      </w:pPr>
      <w:r>
        <w:rPr>
          <w:rFonts w:ascii="Century Gothic" w:hAnsi="Century Gothic"/>
          <w:sz w:val="24"/>
          <w:szCs w:val="24"/>
        </w:rPr>
        <w:t>All corrupted, perpetually troubled by their own internal conscience. Some of which were inured, destined to living the lives of vagrants, petty thieves convicted of burglary. Most were murderers</w:t>
      </w:r>
      <w:r w:rsidR="00346224">
        <w:rPr>
          <w:rFonts w:ascii="Century Gothic" w:hAnsi="Century Gothic"/>
          <w:sz w:val="24"/>
          <w:szCs w:val="24"/>
        </w:rPr>
        <w:t>, not buy heart or by choice, only by mischance.</w:t>
      </w:r>
    </w:p>
    <w:p w:rsidR="00346224" w:rsidRDefault="00346224">
      <w:pPr>
        <w:rPr>
          <w:rFonts w:ascii="Century Gothic" w:hAnsi="Century Gothic"/>
          <w:sz w:val="24"/>
          <w:szCs w:val="24"/>
        </w:rPr>
      </w:pPr>
      <w:r>
        <w:rPr>
          <w:rFonts w:ascii="Century Gothic" w:hAnsi="Century Gothic"/>
          <w:sz w:val="24"/>
          <w:szCs w:val="24"/>
        </w:rPr>
        <w:t>Some had murdered on accident, never by will, but they were brigands, brigand chiefs; kings of theft. And yet, they each had different stories to tell, the majority were opposed to the thought of sharing their past, evidently trying to dispel it from their minds.</w:t>
      </w:r>
    </w:p>
    <w:p w:rsidR="00346224" w:rsidRDefault="00346224">
      <w:pPr>
        <w:rPr>
          <w:rFonts w:ascii="Century Gothic" w:hAnsi="Century Gothic"/>
          <w:sz w:val="24"/>
          <w:szCs w:val="24"/>
        </w:rPr>
      </w:pPr>
      <w:r>
        <w:rPr>
          <w:rFonts w:ascii="Century Gothic" w:hAnsi="Century Gothic"/>
          <w:sz w:val="24"/>
          <w:szCs w:val="24"/>
        </w:rPr>
        <w:t>I even know boys, who were of such a jovial disposition.</w:t>
      </w:r>
    </w:p>
    <w:p w:rsidR="00346224" w:rsidRDefault="00346224">
      <w:pPr>
        <w:rPr>
          <w:rFonts w:ascii="Century Gothic" w:hAnsi="Century Gothic"/>
          <w:sz w:val="24"/>
          <w:szCs w:val="24"/>
        </w:rPr>
      </w:pPr>
      <w:r>
        <w:rPr>
          <w:rFonts w:ascii="Century Gothic" w:hAnsi="Century Gothic"/>
          <w:sz w:val="24"/>
          <w:szCs w:val="24"/>
        </w:rPr>
        <w:t xml:space="preserve">So jovial, that they broke the silence, from time to time. But this was only to relieve the tension that circulated before bed. It was highly common for these degenerates to speak proudly about how </w:t>
      </w:r>
      <w:r w:rsidR="00700B21" w:rsidRPr="00700B21">
        <w:rPr>
          <w:rFonts w:ascii="Century Gothic" w:hAnsi="Century Gothic"/>
          <w:sz w:val="24"/>
          <w:szCs w:val="24"/>
        </w:rPr>
        <w:t>they’d</w:t>
      </w:r>
      <w:r w:rsidR="00700B21">
        <w:rPr>
          <w:rFonts w:ascii="Century Gothic" w:hAnsi="Century Gothic"/>
          <w:sz w:val="24"/>
          <w:szCs w:val="24"/>
        </w:rPr>
        <w:t xml:space="preserve"> helped a boy escape this place without scar face knowing. Mos</w:t>
      </w:r>
      <w:r w:rsidR="000A33E5">
        <w:rPr>
          <w:rFonts w:ascii="Century Gothic" w:hAnsi="Century Gothic"/>
          <w:sz w:val="24"/>
          <w:szCs w:val="24"/>
        </w:rPr>
        <w:t>t inmates were oblivious to life; due to their weakened social cohesion.</w:t>
      </w:r>
      <w:r w:rsidR="00700B21">
        <w:rPr>
          <w:rFonts w:ascii="Century Gothic" w:hAnsi="Century Gothic"/>
          <w:sz w:val="24"/>
          <w:szCs w:val="24"/>
        </w:rPr>
        <w:t xml:space="preserve"> </w:t>
      </w:r>
    </w:p>
    <w:p w:rsidR="000A33E5" w:rsidRDefault="000A33E5">
      <w:pPr>
        <w:rPr>
          <w:rFonts w:ascii="Century Gothic" w:hAnsi="Century Gothic"/>
          <w:sz w:val="24"/>
          <w:szCs w:val="24"/>
        </w:rPr>
      </w:pPr>
      <w:r>
        <w:rPr>
          <w:rFonts w:ascii="Century Gothic" w:hAnsi="Century Gothic"/>
          <w:sz w:val="24"/>
          <w:szCs w:val="24"/>
        </w:rPr>
        <w:t xml:space="preserve">Written by – Gashel </w:t>
      </w:r>
    </w:p>
    <w:p w:rsidR="007B4E41" w:rsidRDefault="007B4E41">
      <w:pPr>
        <w:rPr>
          <w:rFonts w:ascii="Century Gothic" w:hAnsi="Century Gothic"/>
          <w:sz w:val="24"/>
          <w:szCs w:val="24"/>
        </w:rPr>
      </w:pPr>
      <w:r>
        <w:rPr>
          <w:rFonts w:ascii="Century Gothic" w:hAnsi="Century Gothic"/>
          <w:sz w:val="24"/>
          <w:szCs w:val="24"/>
        </w:rPr>
        <w:t xml:space="preserve">‘Boys without Names’ by </w:t>
      </w:r>
      <w:proofErr w:type="spellStart"/>
      <w:r>
        <w:rPr>
          <w:rFonts w:ascii="Century Gothic" w:hAnsi="Century Gothic"/>
          <w:sz w:val="24"/>
          <w:szCs w:val="24"/>
        </w:rPr>
        <w:t>Kashmira</w:t>
      </w:r>
      <w:proofErr w:type="spellEnd"/>
      <w:r>
        <w:rPr>
          <w:rFonts w:ascii="Century Gothic" w:hAnsi="Century Gothic"/>
          <w:sz w:val="24"/>
          <w:szCs w:val="24"/>
        </w:rPr>
        <w:t xml:space="preserve"> </w:t>
      </w:r>
      <w:proofErr w:type="spellStart"/>
      <w:r>
        <w:rPr>
          <w:rFonts w:ascii="Century Gothic" w:hAnsi="Century Gothic"/>
          <w:sz w:val="24"/>
          <w:szCs w:val="24"/>
        </w:rPr>
        <w:t>Sheth</w:t>
      </w:r>
      <w:proofErr w:type="spellEnd"/>
      <w:r>
        <w:rPr>
          <w:rFonts w:ascii="Century Gothic" w:hAnsi="Century Gothic"/>
          <w:sz w:val="24"/>
          <w:szCs w:val="24"/>
        </w:rPr>
        <w:t xml:space="preserve"> – link text ‘The House of the Dead’ by Fyodor Dostoevsky</w:t>
      </w:r>
      <w:r w:rsidR="00C76CC9">
        <w:rPr>
          <w:rFonts w:ascii="Century Gothic" w:hAnsi="Century Gothic"/>
          <w:sz w:val="24"/>
          <w:szCs w:val="24"/>
        </w:rPr>
        <w:t>.</w:t>
      </w:r>
      <w:bookmarkStart w:id="0" w:name="_GoBack"/>
      <w:bookmarkEnd w:id="0"/>
    </w:p>
    <w:p w:rsidR="001B3FDC" w:rsidRDefault="001B3FDC">
      <w:pPr>
        <w:rPr>
          <w:rFonts w:ascii="Century Gothic" w:hAnsi="Century Gothic"/>
          <w:sz w:val="24"/>
          <w:szCs w:val="24"/>
        </w:rPr>
      </w:pPr>
      <w:r>
        <w:rPr>
          <w:rFonts w:ascii="Century Gothic" w:hAnsi="Century Gothic"/>
          <w:sz w:val="24"/>
          <w:szCs w:val="24"/>
        </w:rPr>
        <w:t xml:space="preserve">  </w:t>
      </w:r>
    </w:p>
    <w:p w:rsidR="00625DBE" w:rsidRPr="007F0F16" w:rsidRDefault="00625DBE">
      <w:pPr>
        <w:rPr>
          <w:rFonts w:ascii="Century Gothic" w:hAnsi="Century Gothic"/>
          <w:sz w:val="24"/>
          <w:szCs w:val="24"/>
        </w:rPr>
      </w:pPr>
    </w:p>
    <w:sectPr w:rsidR="00625DBE" w:rsidRPr="007F0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16"/>
    <w:rsid w:val="000A33E5"/>
    <w:rsid w:val="001B3FDC"/>
    <w:rsid w:val="00346224"/>
    <w:rsid w:val="00625DBE"/>
    <w:rsid w:val="00700B21"/>
    <w:rsid w:val="00720D07"/>
    <w:rsid w:val="007B4E41"/>
    <w:rsid w:val="007F0F16"/>
    <w:rsid w:val="009C5AFE"/>
    <w:rsid w:val="00C459C4"/>
    <w:rsid w:val="00C76CC9"/>
    <w:rsid w:val="00D203B5"/>
    <w:rsid w:val="00F428D5"/>
    <w:rsid w:val="00F6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57C0"/>
  <w15:chartTrackingRefBased/>
  <w15:docId w15:val="{5BCF02C4-22BB-4C6B-9D6F-462A1290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Benjamin</dc:creator>
  <cp:keywords/>
  <dc:description/>
  <cp:lastModifiedBy>Russell Benjamin</cp:lastModifiedBy>
  <cp:revision>3</cp:revision>
  <dcterms:created xsi:type="dcterms:W3CDTF">2022-07-14T06:28:00Z</dcterms:created>
  <dcterms:modified xsi:type="dcterms:W3CDTF">2022-07-14T14:46:00Z</dcterms:modified>
</cp:coreProperties>
</file>