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0621" w:rsidRDefault="007D7A44">
      <w:r>
        <w:t>Ruby Olding - age 11</w:t>
      </w:r>
    </w:p>
    <w:p w14:paraId="00000002" w14:textId="77777777" w:rsidR="008C0621" w:rsidRDefault="008C0621">
      <w:pPr>
        <w:rPr>
          <w:u w:val="single"/>
        </w:rPr>
      </w:pPr>
    </w:p>
    <w:p w14:paraId="00000003" w14:textId="77777777" w:rsidR="008C0621" w:rsidRDefault="007D7A44">
      <w:pPr>
        <w:rPr>
          <w:u w:val="single"/>
        </w:rPr>
      </w:pPr>
      <w:r>
        <w:rPr>
          <w:u w:val="single"/>
        </w:rPr>
        <w:t>The Lady on the Rock</w:t>
      </w:r>
    </w:p>
    <w:p w14:paraId="00000004" w14:textId="77777777" w:rsidR="008C0621" w:rsidRDefault="008C0621"/>
    <w:p w14:paraId="00000005" w14:textId="77777777" w:rsidR="008C0621" w:rsidRDefault="007D7A44">
      <w:r>
        <w:t>As she stepped upon the rock, she could see a never-ending trail of nothingness. Her blood-drained, pale skin emerged from a black scarf, which hung low around her neck. Her eyes, which stared into my soul, were as green as grass. Her hair, which flowed in</w:t>
      </w:r>
      <w:r>
        <w:t xml:space="preserve"> the howling wind, was black. Her dress, which lay flat on her skin, was black. Her pale face shone over the black sky like the moon against an ominous cloud. </w:t>
      </w:r>
    </w:p>
    <w:sectPr w:rsidR="008C06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621"/>
    <w:rsid w:val="007D7A44"/>
    <w:rsid w:val="008C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7F29A-E4CE-4A2A-8AA1-84A85988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4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Cox</dc:creator>
  <cp:lastModifiedBy>Robert Cox</cp:lastModifiedBy>
  <cp:revision>2</cp:revision>
  <dcterms:created xsi:type="dcterms:W3CDTF">2022-12-09T10:35:00Z</dcterms:created>
  <dcterms:modified xsi:type="dcterms:W3CDTF">2022-12-09T10:35:00Z</dcterms:modified>
</cp:coreProperties>
</file>